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1A16D" w14:textId="77777777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RZESZOWSKI OŚRODEK SPORTU I REKREACJI</w:t>
      </w:r>
    </w:p>
    <w:p w14:paraId="25AA8A92" w14:textId="3222E20B" w:rsidR="00345F1C" w:rsidRPr="00345F1C" w:rsidRDefault="00345F1C" w:rsidP="00345F1C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ul. Ks. Jałowego 23A,  35-</w:t>
      </w:r>
      <w:r w:rsidR="002B15A9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010</w:t>
      </w:r>
      <w:r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Rzeszów</w:t>
      </w:r>
    </w:p>
    <w:p w14:paraId="1A92D0D1" w14:textId="7778E7F5" w:rsidR="00345F1C" w:rsidRPr="00345F1C" w:rsidRDefault="002B674C" w:rsidP="00E71395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ogłasza przetarg ustny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ograniczony 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na dzierżawę  na okres  do 3 </w:t>
      </w:r>
      <w:r w:rsidR="006131E3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lat</w:t>
      </w:r>
      <w:r w:rsidR="00361D0E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 xml:space="preserve"> </w:t>
      </w:r>
      <w:r w:rsidR="00345F1C" w:rsidRPr="00345F1C">
        <w:rPr>
          <w:rFonts w:ascii="Times New Roman" w:eastAsia="Lucida Sans Unicode" w:hAnsi="Times New Roman" w:cs="Times New Roman"/>
          <w:b/>
          <w:kern w:val="1"/>
          <w:sz w:val="24"/>
          <w:lang w:eastAsia="ar-SA"/>
        </w:rPr>
        <w:t>:</w:t>
      </w:r>
    </w:p>
    <w:p w14:paraId="0D61AA3C" w14:textId="0522355A" w:rsidR="00291F31" w:rsidRPr="009B78BD" w:rsidRDefault="00345F1C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-części nieruchomości 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lokalowej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stanowiącej własność 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Gminy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Miast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Rzesz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ó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w, zlokalizowanej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 budynku Pływalni Krytej przy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ul. 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Matuszczaka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7</w:t>
      </w:r>
      <w:r w:rsidR="007406D7"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a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w Rzeszowie, KW nr RZ1Z/00197946/6</w:t>
      </w:r>
      <w:r w:rsid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>o łącznej</w:t>
      </w:r>
      <w:r w:rsidR="00563BDA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powierzchni</w:t>
      </w:r>
      <w:r w:rsidR="00B61E93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br/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2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m², z przeznaczeniem</w:t>
      </w:r>
      <w:r w:rsidRPr="009B78BD">
        <w:rPr>
          <w:rFonts w:ascii="Verdana" w:eastAsia="Lucida Sans Unicode" w:hAnsi="Verdana" w:cs="Times New Roman"/>
          <w:kern w:val="1"/>
          <w:sz w:val="18"/>
          <w:szCs w:val="18"/>
          <w:lang w:eastAsia="ar-SA"/>
        </w:rPr>
        <w:t xml:space="preserve"> 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na usytuow</w:t>
      </w:r>
      <w:r w:rsidR="007D1056"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anie 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automat</w:t>
      </w:r>
      <w:r w:rsidR="009C3FD8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ów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proofErr w:type="spellStart"/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vendingow</w:t>
      </w:r>
      <w:r w:rsidR="009C3FD8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ych</w:t>
      </w:r>
      <w:proofErr w:type="spellEnd"/>
    </w:p>
    <w:p w14:paraId="7C556C0E" w14:textId="106B700E" w:rsidR="00563BDA" w:rsidRDefault="00BB4930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Przedmiotem przetargu będą 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2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 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stanowiska na usytuowanie automatu vendingowego</w:t>
      </w:r>
      <w:r w:rsidR="00B61E93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br/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o pow</w:t>
      </w:r>
      <w:r w:rsidR="00B61E93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ierzchni 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 xml:space="preserve">1 </w:t>
      </w: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m² każdy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:</w:t>
      </w:r>
    </w:p>
    <w:p w14:paraId="3E6C4948" w14:textId="77777777" w:rsidR="00563BDA" w:rsidRDefault="00563BDA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- stanowisko nr 1 – na ustawienie automatu z napojami gorącymi</w:t>
      </w:r>
    </w:p>
    <w:p w14:paraId="1C13F981" w14:textId="77777777" w:rsidR="00563BDA" w:rsidRDefault="00563BDA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- stanowisko nr 2 – na ustawienie automatu z przekąskami/akcesoriami pływackimi</w:t>
      </w:r>
    </w:p>
    <w:p w14:paraId="76CC7E22" w14:textId="7F57F6F1" w:rsidR="00345F1C" w:rsidRPr="009B78BD" w:rsidRDefault="004C7E64" w:rsidP="00291F31">
      <w:pPr>
        <w:widowControl w:val="0"/>
        <w:suppressAutoHyphens/>
        <w:spacing w:after="120" w:line="360" w:lineRule="auto"/>
        <w:jc w:val="both"/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</w:pPr>
      <w:r w:rsidRPr="009B78BD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Każde stanowisko będzie przedmiotem odrębne</w:t>
      </w:r>
      <w:r w:rsidR="00563BDA">
        <w:rPr>
          <w:rFonts w:ascii="Verdana" w:eastAsia="Lucida Sans Unicode" w:hAnsi="Verdana" w:cs="Times New Roman"/>
          <w:b/>
          <w:kern w:val="1"/>
          <w:sz w:val="18"/>
          <w:szCs w:val="18"/>
          <w:lang w:eastAsia="ar-SA"/>
        </w:rPr>
        <w:t>j licytacji.</w:t>
      </w:r>
    </w:p>
    <w:p w14:paraId="1FE474F1" w14:textId="77777777" w:rsidR="00563BDA" w:rsidRPr="00563BDA" w:rsidRDefault="00563BDA" w:rsidP="00563BDA">
      <w:pPr>
        <w:pStyle w:val="Tekstpodstawowy"/>
        <w:spacing w:line="360" w:lineRule="auto"/>
        <w:rPr>
          <w:rFonts w:ascii="Verdana" w:hAnsi="Verdana"/>
          <w:sz w:val="18"/>
          <w:szCs w:val="18"/>
        </w:rPr>
      </w:pPr>
      <w:r w:rsidRPr="00563BDA">
        <w:rPr>
          <w:rFonts w:ascii="Verdana" w:hAnsi="Verdana"/>
          <w:sz w:val="18"/>
          <w:szCs w:val="18"/>
        </w:rPr>
        <w:t xml:space="preserve">Kwota wywoławcza czynszu netto płatnego miesięcznie wynosi: </w:t>
      </w:r>
    </w:p>
    <w:p w14:paraId="1A66F6C1" w14:textId="31283E1D" w:rsidR="00563BDA" w:rsidRPr="00563BDA" w:rsidRDefault="00563BDA" w:rsidP="00563BDA">
      <w:pPr>
        <w:pStyle w:val="Tekstpodstawowy"/>
        <w:spacing w:line="360" w:lineRule="auto"/>
        <w:rPr>
          <w:rFonts w:ascii="Verdana" w:hAnsi="Verdana"/>
          <w:b/>
          <w:bCs/>
          <w:sz w:val="18"/>
          <w:szCs w:val="18"/>
        </w:rPr>
      </w:pPr>
      <w:r w:rsidRPr="00563BDA">
        <w:rPr>
          <w:rFonts w:ascii="Verdana" w:hAnsi="Verdana"/>
          <w:b/>
          <w:bCs/>
          <w:sz w:val="18"/>
          <w:szCs w:val="18"/>
        </w:rPr>
        <w:t xml:space="preserve">stawka wywoławcza czynszu : </w:t>
      </w:r>
      <w:r w:rsidR="00640E56">
        <w:rPr>
          <w:rFonts w:ascii="Verdana" w:hAnsi="Verdana"/>
          <w:b/>
          <w:bCs/>
          <w:sz w:val="18"/>
          <w:szCs w:val="18"/>
        </w:rPr>
        <w:t>845</w:t>
      </w:r>
      <w:r w:rsidRPr="00563BDA">
        <w:rPr>
          <w:rFonts w:ascii="Verdana" w:hAnsi="Verdana"/>
          <w:b/>
          <w:bCs/>
          <w:sz w:val="18"/>
          <w:szCs w:val="18"/>
        </w:rPr>
        <w:t>,00 zł</w:t>
      </w:r>
      <w:r w:rsidR="00640E56">
        <w:rPr>
          <w:rFonts w:ascii="Verdana" w:hAnsi="Verdana"/>
          <w:b/>
          <w:bCs/>
          <w:sz w:val="18"/>
          <w:szCs w:val="18"/>
        </w:rPr>
        <w:t xml:space="preserve"> netto</w:t>
      </w:r>
      <w:r w:rsidRPr="00563BDA">
        <w:rPr>
          <w:rFonts w:ascii="Verdana" w:hAnsi="Verdana"/>
          <w:b/>
          <w:bCs/>
          <w:sz w:val="18"/>
          <w:szCs w:val="18"/>
        </w:rPr>
        <w:t>/</w:t>
      </w:r>
      <w:r w:rsidR="00640E56">
        <w:rPr>
          <w:rFonts w:ascii="Verdana" w:hAnsi="Verdana"/>
          <w:b/>
          <w:bCs/>
          <w:sz w:val="18"/>
          <w:szCs w:val="18"/>
        </w:rPr>
        <w:t>stanowisko</w:t>
      </w:r>
      <w:r w:rsidRPr="00563BDA">
        <w:rPr>
          <w:rFonts w:ascii="Verdana" w:hAnsi="Verdana"/>
          <w:sz w:val="18"/>
          <w:szCs w:val="18"/>
        </w:rPr>
        <w:t xml:space="preserve">, </w:t>
      </w:r>
      <w:r w:rsidRPr="00563BDA">
        <w:rPr>
          <w:rFonts w:ascii="Verdana" w:hAnsi="Verdana"/>
          <w:b/>
          <w:bCs/>
          <w:sz w:val="18"/>
          <w:szCs w:val="18"/>
        </w:rPr>
        <w:t>wadium: 2</w:t>
      </w:r>
      <w:r w:rsidR="00640E56">
        <w:rPr>
          <w:rFonts w:ascii="Verdana" w:hAnsi="Verdana"/>
          <w:b/>
          <w:bCs/>
          <w:sz w:val="18"/>
          <w:szCs w:val="18"/>
        </w:rPr>
        <w:t>00</w:t>
      </w:r>
      <w:r w:rsidRPr="00563BDA">
        <w:rPr>
          <w:rFonts w:ascii="Verdana" w:hAnsi="Verdana"/>
          <w:b/>
          <w:bCs/>
          <w:sz w:val="18"/>
          <w:szCs w:val="18"/>
        </w:rPr>
        <w:t>,00 zł</w:t>
      </w:r>
    </w:p>
    <w:p w14:paraId="7B14FC3D" w14:textId="5245EC02" w:rsidR="00563BDA" w:rsidRPr="00563BDA" w:rsidRDefault="00563BDA" w:rsidP="00563BDA">
      <w:pPr>
        <w:pStyle w:val="Tekstpodstawowy"/>
        <w:spacing w:line="360" w:lineRule="auto"/>
        <w:rPr>
          <w:rFonts w:ascii="Verdana" w:hAnsi="Verdana"/>
          <w:sz w:val="18"/>
          <w:szCs w:val="18"/>
        </w:rPr>
      </w:pPr>
      <w:r w:rsidRPr="00563BDA">
        <w:rPr>
          <w:rFonts w:ascii="Verdana" w:hAnsi="Verdana"/>
          <w:b/>
          <w:bCs/>
          <w:sz w:val="18"/>
          <w:szCs w:val="18"/>
        </w:rPr>
        <w:t>wysokość postąpienia wynosi 1,00</w:t>
      </w:r>
      <w:r w:rsidR="00F85C97">
        <w:rPr>
          <w:rFonts w:ascii="Verdana" w:hAnsi="Verdana"/>
          <w:b/>
          <w:bCs/>
          <w:sz w:val="18"/>
          <w:szCs w:val="18"/>
        </w:rPr>
        <w:t xml:space="preserve"> zł</w:t>
      </w:r>
      <w:r w:rsidRPr="00563BDA">
        <w:rPr>
          <w:rFonts w:ascii="Verdana" w:hAnsi="Verdana"/>
          <w:b/>
          <w:bCs/>
          <w:sz w:val="18"/>
          <w:szCs w:val="18"/>
        </w:rPr>
        <w:t>/</w:t>
      </w:r>
      <w:r w:rsidR="00640E56">
        <w:rPr>
          <w:rFonts w:ascii="Verdana" w:hAnsi="Verdana"/>
          <w:b/>
          <w:bCs/>
          <w:sz w:val="18"/>
          <w:szCs w:val="18"/>
        </w:rPr>
        <w:t>stanowisko</w:t>
      </w:r>
      <w:r w:rsidRPr="00563BDA">
        <w:rPr>
          <w:rFonts w:ascii="Verdana" w:hAnsi="Verdana"/>
          <w:sz w:val="18"/>
          <w:szCs w:val="18"/>
        </w:rPr>
        <w:t xml:space="preserve"> lub wielokrotność tej kwoty. </w:t>
      </w:r>
    </w:p>
    <w:p w14:paraId="169C18C7" w14:textId="5A59E5D2" w:rsidR="00E321C9" w:rsidRDefault="00563BDA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563BDA">
        <w:rPr>
          <w:rFonts w:ascii="Verdana" w:hAnsi="Verdana"/>
          <w:sz w:val="18"/>
          <w:szCs w:val="18"/>
        </w:rPr>
        <w:t>Do wylicytowanej stawki czynszu doliczone będzie 23 % podatku VAT i opłaty wskazane we wzorze umowy. Podatek od nieruchomości i gruntu płatny wg obowiązujących stawek bezpośrednio do Urzędu Miasta Rzeszowa.</w:t>
      </w:r>
    </w:p>
    <w:p w14:paraId="356807B5" w14:textId="14C0A00B" w:rsidR="00F85C97" w:rsidRPr="00F85C97" w:rsidRDefault="00F85C97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85C97">
        <w:rPr>
          <w:rFonts w:ascii="Verdana" w:hAnsi="Verdana"/>
          <w:color w:val="232324"/>
          <w:w w:val="105"/>
          <w:sz w:val="18"/>
          <w:szCs w:val="18"/>
        </w:rPr>
        <w:t xml:space="preserve">Wylicytowana stawka czynszu podlegać będzie </w:t>
      </w:r>
      <w:r w:rsidRPr="00F85C97">
        <w:rPr>
          <w:rFonts w:ascii="Verdana" w:hAnsi="Verdana"/>
          <w:sz w:val="18"/>
          <w:szCs w:val="18"/>
        </w:rPr>
        <w:t xml:space="preserve">w każdym nowym roku kalendarzowym </w:t>
      </w:r>
      <w:r w:rsidRPr="00F85C97">
        <w:rPr>
          <w:rFonts w:ascii="Verdana" w:hAnsi="Verdana"/>
          <w:color w:val="232324"/>
          <w:w w:val="105"/>
          <w:sz w:val="18"/>
          <w:szCs w:val="18"/>
        </w:rPr>
        <w:t>waloryzacji</w:t>
      </w:r>
      <w:r w:rsidR="009C3FD8">
        <w:rPr>
          <w:rFonts w:ascii="Verdana" w:hAnsi="Verdana"/>
          <w:color w:val="232324"/>
          <w:w w:val="105"/>
          <w:sz w:val="18"/>
          <w:szCs w:val="18"/>
        </w:rPr>
        <w:br/>
      </w:r>
      <w:r w:rsidRPr="00F85C97">
        <w:rPr>
          <w:rFonts w:ascii="Verdana" w:hAnsi="Verdana"/>
          <w:i/>
          <w:sz w:val="18"/>
          <w:szCs w:val="18"/>
        </w:rPr>
        <w:t>in plus</w:t>
      </w:r>
      <w:r w:rsidRPr="00F85C97">
        <w:rPr>
          <w:rFonts w:ascii="Verdana" w:hAnsi="Verdana"/>
          <w:sz w:val="18"/>
          <w:szCs w:val="18"/>
        </w:rPr>
        <w:t xml:space="preserve"> zgodnie ze </w:t>
      </w:r>
      <w:r w:rsidRPr="00F85C97">
        <w:rPr>
          <w:rStyle w:val="Pogrubienie"/>
          <w:rFonts w:ascii="Verdana" w:hAnsi="Verdana"/>
          <w:b w:val="0"/>
          <w:bCs w:val="0"/>
          <w:sz w:val="18"/>
          <w:szCs w:val="18"/>
        </w:rPr>
        <w:t>średniorocznym wskaźnikiem cen towarów i usług za rok poprzedni, ogłaszanym</w:t>
      </w:r>
      <w:r w:rsidR="009C3FD8">
        <w:rPr>
          <w:rStyle w:val="Pogrubienie"/>
          <w:rFonts w:ascii="Verdana" w:hAnsi="Verdana"/>
          <w:b w:val="0"/>
          <w:bCs w:val="0"/>
          <w:sz w:val="18"/>
          <w:szCs w:val="18"/>
        </w:rPr>
        <w:br/>
      </w:r>
      <w:r w:rsidRPr="00F85C97">
        <w:rPr>
          <w:rStyle w:val="Pogrubienie"/>
          <w:rFonts w:ascii="Verdana" w:hAnsi="Verdana"/>
          <w:b w:val="0"/>
          <w:bCs w:val="0"/>
          <w:sz w:val="18"/>
          <w:szCs w:val="18"/>
        </w:rPr>
        <w:t>przez Prezesa Głównego Urzędu Statystycznego,</w:t>
      </w:r>
      <w:r w:rsidRPr="00F85C97">
        <w:rPr>
          <w:rStyle w:val="Pogrubienie"/>
          <w:rFonts w:ascii="Verdana" w:hAnsi="Verdana"/>
          <w:sz w:val="18"/>
          <w:szCs w:val="18"/>
        </w:rPr>
        <w:t xml:space="preserve"> </w:t>
      </w:r>
      <w:r w:rsidRPr="00F85C97">
        <w:rPr>
          <w:rFonts w:ascii="Verdana" w:hAnsi="Verdana"/>
          <w:color w:val="232324"/>
          <w:sz w:val="18"/>
          <w:szCs w:val="18"/>
        </w:rPr>
        <w:t>z mocą obowiązują od dnia 1 marca danego roku.</w:t>
      </w:r>
    </w:p>
    <w:p w14:paraId="2FBFE444" w14:textId="53CA9DFE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 xml:space="preserve">Otwarcie przetargu nastąpi </w:t>
      </w:r>
      <w:r w:rsidR="00AA1ED3">
        <w:rPr>
          <w:rFonts w:ascii="Verdana" w:hAnsi="Verdana"/>
          <w:b/>
          <w:bCs/>
          <w:sz w:val="18"/>
          <w:szCs w:val="18"/>
        </w:rPr>
        <w:t>10</w:t>
      </w:r>
      <w:r w:rsidRPr="00640E56">
        <w:rPr>
          <w:rFonts w:ascii="Verdana" w:hAnsi="Verdana"/>
          <w:b/>
          <w:sz w:val="18"/>
          <w:szCs w:val="18"/>
        </w:rPr>
        <w:t xml:space="preserve"> maja 2023 r. o godz. 10.00 </w:t>
      </w:r>
      <w:r w:rsidRPr="00640E56">
        <w:rPr>
          <w:rFonts w:ascii="Verdana" w:hAnsi="Verdana"/>
          <w:sz w:val="18"/>
          <w:szCs w:val="18"/>
        </w:rPr>
        <w:t>w siedzibie ROSiR przy ul. Ks. Jałowego 23A. Warunkiem przystąpienia do przetargu jest wpłacenie wadium ze wskazaniem wpłacającego</w:t>
      </w:r>
      <w:r w:rsidR="00B61E93"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nieprzekraczalnym terminie do </w:t>
      </w:r>
      <w:r w:rsidR="00AA1ED3">
        <w:rPr>
          <w:rFonts w:ascii="Verdana" w:hAnsi="Verdana"/>
          <w:b/>
          <w:bCs/>
          <w:sz w:val="18"/>
          <w:szCs w:val="18"/>
        </w:rPr>
        <w:t>8</w:t>
      </w:r>
      <w:r w:rsidRPr="00640E56">
        <w:rPr>
          <w:rFonts w:ascii="Verdana" w:hAnsi="Verdana"/>
          <w:b/>
          <w:bCs/>
          <w:sz w:val="18"/>
          <w:szCs w:val="18"/>
        </w:rPr>
        <w:t xml:space="preserve"> maja</w:t>
      </w:r>
      <w:r w:rsidRPr="00640E56">
        <w:rPr>
          <w:rFonts w:ascii="Verdana" w:hAnsi="Verdana"/>
          <w:b/>
          <w:sz w:val="18"/>
          <w:szCs w:val="18"/>
        </w:rPr>
        <w:t xml:space="preserve"> 2023 r.</w:t>
      </w:r>
      <w:r w:rsidRPr="00640E56">
        <w:rPr>
          <w:rFonts w:ascii="Verdana" w:hAnsi="Verdana"/>
          <w:bCs/>
          <w:sz w:val="18"/>
          <w:szCs w:val="18"/>
        </w:rPr>
        <w:t xml:space="preserve"> </w:t>
      </w:r>
      <w:r w:rsidRPr="00640E56">
        <w:rPr>
          <w:rFonts w:ascii="Verdana" w:hAnsi="Verdana"/>
          <w:sz w:val="18"/>
          <w:szCs w:val="18"/>
        </w:rPr>
        <w:t xml:space="preserve">przelewem na konto ROSiR: PKO  BP S.A. w Rzeszowie nr </w:t>
      </w:r>
      <w:r w:rsidRPr="00640E56">
        <w:rPr>
          <w:rFonts w:ascii="Verdana" w:hAnsi="Verdana"/>
          <w:b/>
          <w:sz w:val="18"/>
          <w:szCs w:val="18"/>
        </w:rPr>
        <w:t xml:space="preserve">90 1020 4391 0000 6502 0145 0469 </w:t>
      </w:r>
      <w:r w:rsidRPr="00640E56">
        <w:rPr>
          <w:rFonts w:ascii="Verdana" w:hAnsi="Verdana"/>
          <w:sz w:val="18"/>
          <w:szCs w:val="18"/>
        </w:rPr>
        <w:t>(decyduje data wpływu) lub w kasie ROSiR ul. Ks. Jałowego 23A (kasa czynna do godz. 14:00).</w:t>
      </w:r>
    </w:p>
    <w:p w14:paraId="6FA4D566" w14:textId="77777777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Przystępujący do przetargu jest obowiązany przedłożyć Komisji Przetargowej dokumenty określone</w:t>
      </w:r>
      <w:r w:rsidRPr="00640E56">
        <w:rPr>
          <w:rFonts w:ascii="Verdana" w:hAnsi="Verdana"/>
          <w:sz w:val="18"/>
          <w:szCs w:val="18"/>
        </w:rPr>
        <w:br/>
        <w:t>w Regulaminie Przetargów ROSiR, tj. wypełnione oświadczenie, dowód wniesienia wadium</w:t>
      </w:r>
      <w:r w:rsidRPr="00640E56">
        <w:rPr>
          <w:rFonts w:ascii="Verdana" w:hAnsi="Verdana"/>
          <w:sz w:val="18"/>
          <w:szCs w:val="18"/>
        </w:rPr>
        <w:br/>
        <w:t>oraz odpis z właściwego Rejestru lub Centralnej Ewidencji i Informacji o Działalności Gospodarczej.</w:t>
      </w:r>
    </w:p>
    <w:p w14:paraId="219B9BF3" w14:textId="45D28F31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 xml:space="preserve">W przetargu nie mogą brać udziału podmioty zalegające z opłatami (w tym czynszowymi) na rzecz Gminy Miasta Rzeszów. </w:t>
      </w:r>
    </w:p>
    <w:p w14:paraId="69BA7059" w14:textId="6A03DC37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Uczestnicy przetargu mogą zapoznać się ze stanem technicznym nieruchomości i warunkami dzierżawy</w:t>
      </w:r>
      <w:r w:rsidR="00B61E93"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w dniach roboczych od daty ukazania się niniejszego ogłoszenia do dnia </w:t>
      </w:r>
      <w:r w:rsidR="00AA1ED3">
        <w:rPr>
          <w:rFonts w:ascii="Verdana" w:hAnsi="Verdana"/>
          <w:b/>
          <w:bCs/>
          <w:sz w:val="18"/>
          <w:szCs w:val="18"/>
        </w:rPr>
        <w:t xml:space="preserve">8 </w:t>
      </w:r>
      <w:r w:rsidRPr="00640E56">
        <w:rPr>
          <w:rFonts w:ascii="Verdana" w:hAnsi="Verdana"/>
          <w:b/>
          <w:bCs/>
          <w:sz w:val="18"/>
          <w:szCs w:val="18"/>
        </w:rPr>
        <w:t>maja 2023 r.</w:t>
      </w:r>
      <w:r w:rsidRPr="00640E56">
        <w:rPr>
          <w:rFonts w:ascii="Verdana" w:hAnsi="Verdana"/>
          <w:sz w:val="18"/>
          <w:szCs w:val="18"/>
        </w:rPr>
        <w:t xml:space="preserve"> w godz. 10.00-15.00.</w:t>
      </w:r>
    </w:p>
    <w:p w14:paraId="3074F394" w14:textId="46D39118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 xml:space="preserve">Informacje o przetargu można uzyskać w godz. 7.30-15.00 w sekretariacie ROSiR ul. ks. Jałowego 23A pokój nr 7, tel. 17 748 15 15. W terminie 7 dni od daty rozstrzygnięcia przetargu należy zawrzeć umowę dzierżawy. </w:t>
      </w:r>
      <w:r w:rsidR="00B61E93">
        <w:rPr>
          <w:rFonts w:ascii="Verdana" w:hAnsi="Verdana"/>
          <w:sz w:val="18"/>
          <w:szCs w:val="18"/>
        </w:rPr>
        <w:t>Przed zawarciem umowy zwycięzca przetargu zobowiązany jest uiścić opłatę (czynsz)</w:t>
      </w:r>
      <w:r w:rsidR="00B61E93">
        <w:rPr>
          <w:rFonts w:ascii="Verdana" w:hAnsi="Verdana"/>
          <w:sz w:val="18"/>
          <w:szCs w:val="18"/>
        </w:rPr>
        <w:br/>
        <w:t>za pierwszy miesiąc dzierżawy.</w:t>
      </w:r>
    </w:p>
    <w:p w14:paraId="11B1482A" w14:textId="60426AD3" w:rsidR="00640E56" w:rsidRPr="00640E56" w:rsidRDefault="00640E56" w:rsidP="00640E56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t>Wadium wpłacone przez uczestnika przetargu, który przetarg wygra, zostanie zaliczone na poczet pierwszego czynszu. Pozostałym uczestnikom przetargu wadium zostanie zwrócone do trzech dni</w:t>
      </w:r>
      <w:r w:rsidR="00B61E93">
        <w:rPr>
          <w:rFonts w:ascii="Verdana" w:hAnsi="Verdana"/>
          <w:sz w:val="18"/>
          <w:szCs w:val="18"/>
        </w:rPr>
        <w:br/>
      </w:r>
      <w:r w:rsidRPr="00640E56">
        <w:rPr>
          <w:rFonts w:ascii="Verdana" w:hAnsi="Verdana"/>
          <w:sz w:val="18"/>
          <w:szCs w:val="18"/>
        </w:rPr>
        <w:t xml:space="preserve">od zamknięcia przetargu. Wadium podlega zwrotowi w przypadku odstąpienia lub unieważnienia przetargu. </w:t>
      </w:r>
    </w:p>
    <w:p w14:paraId="592A2D1A" w14:textId="77777777" w:rsidR="00640E56" w:rsidRPr="00640E56" w:rsidRDefault="00640E56" w:rsidP="00B61E93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640E56">
        <w:rPr>
          <w:rFonts w:ascii="Verdana" w:hAnsi="Verdana"/>
          <w:sz w:val="18"/>
          <w:szCs w:val="18"/>
        </w:rPr>
        <w:lastRenderedPageBreak/>
        <w:t>Ogłaszającemu przetarg przysługuje prawo do uznania bez podania przyczyny, że przetarg nie dał rezultatu. Zastrzega się zarazem prawo odstąpienia od przetargu, lub jego unieważnienia bez podania przyczyn.</w:t>
      </w:r>
    </w:p>
    <w:p w14:paraId="43FB68B9" w14:textId="73DAE63F" w:rsidR="00C35930" w:rsidRPr="009B78BD" w:rsidRDefault="00000000" w:rsidP="00640E56">
      <w:pPr>
        <w:widowControl w:val="0"/>
        <w:suppressAutoHyphens/>
        <w:spacing w:after="0" w:line="360" w:lineRule="auto"/>
        <w:jc w:val="both"/>
        <w:rPr>
          <w:rFonts w:ascii="Verdana" w:hAnsi="Verdana"/>
          <w:sz w:val="18"/>
          <w:szCs w:val="18"/>
        </w:rPr>
      </w:pPr>
    </w:p>
    <w:sectPr w:rsidR="00C35930" w:rsidRPr="009B78BD" w:rsidSect="00E71395">
      <w:pgSz w:w="11905" w:h="16837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65A1D"/>
    <w:multiLevelType w:val="hybridMultilevel"/>
    <w:tmpl w:val="A620B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13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1C"/>
    <w:rsid w:val="00181CE7"/>
    <w:rsid w:val="00291F31"/>
    <w:rsid w:val="002B15A9"/>
    <w:rsid w:val="002B674C"/>
    <w:rsid w:val="002E6F30"/>
    <w:rsid w:val="002F565F"/>
    <w:rsid w:val="00345F1C"/>
    <w:rsid w:val="00346991"/>
    <w:rsid w:val="00361D0E"/>
    <w:rsid w:val="0037032F"/>
    <w:rsid w:val="004C7E64"/>
    <w:rsid w:val="00520294"/>
    <w:rsid w:val="00530B87"/>
    <w:rsid w:val="00563BDA"/>
    <w:rsid w:val="0060526D"/>
    <w:rsid w:val="006131E3"/>
    <w:rsid w:val="00640E56"/>
    <w:rsid w:val="00641808"/>
    <w:rsid w:val="00674F3B"/>
    <w:rsid w:val="0067550C"/>
    <w:rsid w:val="006829D2"/>
    <w:rsid w:val="006C6562"/>
    <w:rsid w:val="006D639D"/>
    <w:rsid w:val="006E1CC8"/>
    <w:rsid w:val="007177EC"/>
    <w:rsid w:val="007406D7"/>
    <w:rsid w:val="007D1056"/>
    <w:rsid w:val="007E262F"/>
    <w:rsid w:val="007F6E89"/>
    <w:rsid w:val="008522F8"/>
    <w:rsid w:val="00871E7E"/>
    <w:rsid w:val="00990F06"/>
    <w:rsid w:val="009B78BD"/>
    <w:rsid w:val="009C3FD8"/>
    <w:rsid w:val="009C6566"/>
    <w:rsid w:val="00A03A47"/>
    <w:rsid w:val="00A06CDF"/>
    <w:rsid w:val="00AA1ED3"/>
    <w:rsid w:val="00AD5273"/>
    <w:rsid w:val="00B61E93"/>
    <w:rsid w:val="00B855F1"/>
    <w:rsid w:val="00BA6887"/>
    <w:rsid w:val="00BB4930"/>
    <w:rsid w:val="00C20DCA"/>
    <w:rsid w:val="00CE389B"/>
    <w:rsid w:val="00D77775"/>
    <w:rsid w:val="00D90421"/>
    <w:rsid w:val="00DB521A"/>
    <w:rsid w:val="00E12A84"/>
    <w:rsid w:val="00E321C9"/>
    <w:rsid w:val="00E71395"/>
    <w:rsid w:val="00E868FB"/>
    <w:rsid w:val="00EC4E1C"/>
    <w:rsid w:val="00F70722"/>
    <w:rsid w:val="00F80A49"/>
    <w:rsid w:val="00F84B7A"/>
    <w:rsid w:val="00F85C97"/>
    <w:rsid w:val="00F9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EE54"/>
  <w15:chartTrackingRefBased/>
  <w15:docId w15:val="{D3B0738C-14DA-47F5-8C36-42957063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F1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829D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63BD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63B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F85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2CDFD-01DA-437A-B451-998F4DF9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ROSIR</dc:creator>
  <cp:keywords/>
  <dc:description/>
  <cp:lastModifiedBy>User</cp:lastModifiedBy>
  <cp:revision>37</cp:revision>
  <cp:lastPrinted>2023-04-28T10:48:00Z</cp:lastPrinted>
  <dcterms:created xsi:type="dcterms:W3CDTF">2018-05-04T06:59:00Z</dcterms:created>
  <dcterms:modified xsi:type="dcterms:W3CDTF">2023-04-28T10:49:00Z</dcterms:modified>
</cp:coreProperties>
</file>